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EA3" w:rsidRDefault="009D10EE" w:rsidP="00646EA3">
      <w:pPr>
        <w:jc w:val="both"/>
        <w:rPr>
          <w:rFonts w:ascii="Eras Light ITC" w:hAnsi="Eras Light ITC" w:cs="Arial"/>
          <w:b/>
          <w:sz w:val="32"/>
          <w:szCs w:val="24"/>
          <w:u w:val="single"/>
        </w:rPr>
      </w:pPr>
      <w:r w:rsidRPr="00646EA3">
        <w:rPr>
          <w:rFonts w:ascii="Eras Light ITC" w:hAnsi="Eras Light ITC" w:cs="Arial"/>
          <w:b/>
          <w:sz w:val="32"/>
          <w:szCs w:val="24"/>
          <w:u w:val="single"/>
        </w:rPr>
        <w:t xml:space="preserve">ICTERICIA: UNA REVISIÓN BÁSICA </w:t>
      </w:r>
    </w:p>
    <w:p w:rsidR="00646EA3" w:rsidRPr="004C0E4B" w:rsidRDefault="00646EA3" w:rsidP="00646EA3">
      <w:pPr>
        <w:jc w:val="both"/>
        <w:rPr>
          <w:rFonts w:ascii="Constantia" w:hAnsi="Constantia" w:cs="Arial"/>
          <w:b/>
          <w:sz w:val="32"/>
          <w:szCs w:val="24"/>
          <w:u w:val="single"/>
        </w:rPr>
      </w:pPr>
    </w:p>
    <w:p w:rsidR="00E22B81" w:rsidRDefault="009D10EE" w:rsidP="00646EA3">
      <w:pPr>
        <w:jc w:val="both"/>
        <w:rPr>
          <w:rFonts w:ascii="Constantia" w:hAnsi="Constantia" w:cs="Arial"/>
          <w:sz w:val="24"/>
          <w:szCs w:val="24"/>
        </w:rPr>
      </w:pPr>
      <w:r w:rsidRPr="004C0E4B">
        <w:rPr>
          <w:rFonts w:ascii="Constantia" w:hAnsi="Constantia" w:cs="Arial"/>
          <w:sz w:val="24"/>
          <w:szCs w:val="24"/>
        </w:rPr>
        <w:t>La ictericia se define como la coloración amarillen</w:t>
      </w:r>
      <w:r w:rsidR="00EE5319" w:rsidRPr="004C0E4B">
        <w:rPr>
          <w:rFonts w:ascii="Constantia" w:hAnsi="Constantia" w:cs="Arial"/>
          <w:sz w:val="24"/>
          <w:szCs w:val="24"/>
        </w:rPr>
        <w:t>ta de piel y tejidos, como consecuencia</w:t>
      </w:r>
      <w:r w:rsidRPr="004C0E4B">
        <w:rPr>
          <w:rFonts w:ascii="Constantia" w:hAnsi="Constantia" w:cs="Arial"/>
          <w:sz w:val="24"/>
          <w:szCs w:val="24"/>
        </w:rPr>
        <w:t xml:space="preserve"> a la acumulación de bilirrubina. La bilirrubina es una sustancia que proviene de la destrucción de los glóbulos rojos</w:t>
      </w:r>
      <w:r w:rsidR="009D640C">
        <w:rPr>
          <w:rFonts w:ascii="Constantia" w:hAnsi="Constantia" w:cs="Arial"/>
          <w:sz w:val="24"/>
          <w:szCs w:val="24"/>
        </w:rPr>
        <w:t xml:space="preserve"> en hígado, bazo y médula ósea, la cual </w:t>
      </w:r>
      <w:r w:rsidR="00E22B81">
        <w:rPr>
          <w:rFonts w:ascii="Constantia" w:hAnsi="Constantia" w:cs="Arial"/>
          <w:sz w:val="24"/>
          <w:szCs w:val="24"/>
        </w:rPr>
        <w:t>es necesaria para la digestión de los alimentos ingeridos, formando parte de la bilis.</w:t>
      </w:r>
    </w:p>
    <w:p w:rsidR="00E22B81" w:rsidRDefault="009D10EE" w:rsidP="00646EA3">
      <w:pPr>
        <w:jc w:val="both"/>
        <w:rPr>
          <w:rFonts w:ascii="Constantia" w:hAnsi="Constantia" w:cs="Arial"/>
          <w:sz w:val="24"/>
          <w:szCs w:val="24"/>
        </w:rPr>
      </w:pPr>
      <w:r w:rsidRPr="004C0E4B">
        <w:rPr>
          <w:rFonts w:ascii="Constantia" w:hAnsi="Constantia" w:cs="Arial"/>
          <w:sz w:val="24"/>
          <w:szCs w:val="24"/>
        </w:rPr>
        <w:t xml:space="preserve">Un adulto sano produce aproximadamente </w:t>
      </w:r>
      <w:r w:rsidR="00750D47">
        <w:rPr>
          <w:rFonts w:ascii="Constantia" w:hAnsi="Constantia" w:cs="Arial"/>
          <w:sz w:val="24"/>
          <w:szCs w:val="24"/>
        </w:rPr>
        <w:t xml:space="preserve">de 250 a </w:t>
      </w:r>
      <w:r w:rsidRPr="004C0E4B">
        <w:rPr>
          <w:rFonts w:ascii="Constantia" w:hAnsi="Constantia" w:cs="Arial"/>
          <w:sz w:val="24"/>
          <w:szCs w:val="24"/>
        </w:rPr>
        <w:t>300 mg de bilirrubina</w:t>
      </w:r>
      <w:r w:rsidR="00EE5319" w:rsidRPr="004C0E4B">
        <w:rPr>
          <w:rFonts w:ascii="Constantia" w:hAnsi="Constantia" w:cs="Arial"/>
          <w:sz w:val="24"/>
          <w:szCs w:val="24"/>
        </w:rPr>
        <w:t xml:space="preserve"> diariamente,</w:t>
      </w:r>
      <w:r w:rsidRPr="004C0E4B">
        <w:rPr>
          <w:rFonts w:ascii="Constantia" w:hAnsi="Constantia" w:cs="Arial"/>
          <w:sz w:val="24"/>
          <w:szCs w:val="24"/>
        </w:rPr>
        <w:t xml:space="preserve"> cuando esta producción se e</w:t>
      </w:r>
      <w:r w:rsidR="00E22B81">
        <w:rPr>
          <w:rFonts w:ascii="Constantia" w:hAnsi="Constantia" w:cs="Arial"/>
          <w:sz w:val="24"/>
          <w:szCs w:val="24"/>
        </w:rPr>
        <w:t>ncuentra por arriba  y aumenta en forma progresiva da lugar a las manifestaciones clínicas.</w:t>
      </w:r>
    </w:p>
    <w:p w:rsidR="00EE5319" w:rsidRPr="004C0E4B" w:rsidRDefault="00E22B81" w:rsidP="00646EA3">
      <w:pPr>
        <w:jc w:val="both"/>
        <w:rPr>
          <w:rFonts w:ascii="Constantia" w:hAnsi="Constantia" w:cs="Arial"/>
          <w:sz w:val="24"/>
          <w:szCs w:val="24"/>
        </w:rPr>
      </w:pPr>
      <w:r w:rsidRPr="004C0E4B">
        <w:rPr>
          <w:rFonts w:ascii="Constantia" w:hAnsi="Constantia" w:cs="Arial"/>
          <w:sz w:val="24"/>
          <w:szCs w:val="24"/>
        </w:rPr>
        <w:t xml:space="preserve"> </w:t>
      </w:r>
      <w:r w:rsidR="00EE5319" w:rsidRPr="004C0E4B">
        <w:rPr>
          <w:rFonts w:ascii="Constantia" w:hAnsi="Constantia" w:cs="Arial"/>
          <w:sz w:val="24"/>
          <w:szCs w:val="24"/>
        </w:rPr>
        <w:t>La bilirrubina</w:t>
      </w:r>
      <w:r w:rsidR="004C0E4B" w:rsidRPr="004C0E4B">
        <w:rPr>
          <w:rFonts w:ascii="Constantia" w:hAnsi="Constantia" w:cs="Arial"/>
          <w:sz w:val="24"/>
          <w:szCs w:val="24"/>
        </w:rPr>
        <w:t xml:space="preserve"> tiene que encontrarse conjugada, es decir, cambiar</w:t>
      </w:r>
      <w:r w:rsidR="00EE5319" w:rsidRPr="004C0E4B">
        <w:rPr>
          <w:rFonts w:ascii="Constantia" w:hAnsi="Constantia" w:cs="Arial"/>
          <w:sz w:val="24"/>
          <w:szCs w:val="24"/>
        </w:rPr>
        <w:t xml:space="preserve"> para su eliminación, esto se lleva a cabo mediante la UDP-glucoriniltransferasa, sustancia que se encuentra determinada por la edad, sexo, hormonas tiroideas y algunos medicamentos. Una vez conjugada se elimina en la bilis, y de aquí se dirige </w:t>
      </w:r>
      <w:r w:rsidR="004C0E4B" w:rsidRPr="004C0E4B">
        <w:rPr>
          <w:rFonts w:ascii="Constantia" w:hAnsi="Constantia" w:cs="Arial"/>
          <w:sz w:val="24"/>
          <w:szCs w:val="24"/>
        </w:rPr>
        <w:t>al intestino en donde se deshace</w:t>
      </w:r>
      <w:r w:rsidR="00EE5319" w:rsidRPr="004C0E4B">
        <w:rPr>
          <w:rFonts w:ascii="Constantia" w:hAnsi="Constantia" w:cs="Arial"/>
          <w:sz w:val="24"/>
          <w:szCs w:val="24"/>
        </w:rPr>
        <w:t xml:space="preserve"> y puede ser expu</w:t>
      </w:r>
      <w:r w:rsidR="00562C2F">
        <w:rPr>
          <w:rFonts w:ascii="Constantia" w:hAnsi="Constantia" w:cs="Arial"/>
          <w:sz w:val="24"/>
          <w:szCs w:val="24"/>
        </w:rPr>
        <w:t>lsada en su mayoría por las heces</w:t>
      </w:r>
      <w:r w:rsidR="00EE5319" w:rsidRPr="004C0E4B">
        <w:rPr>
          <w:rFonts w:ascii="Constantia" w:hAnsi="Constantia" w:cs="Arial"/>
          <w:sz w:val="24"/>
          <w:szCs w:val="24"/>
        </w:rPr>
        <w:t xml:space="preserve"> y co</w:t>
      </w:r>
      <w:r w:rsidR="00562C2F">
        <w:rPr>
          <w:rFonts w:ascii="Constantia" w:hAnsi="Constantia" w:cs="Arial"/>
          <w:sz w:val="24"/>
          <w:szCs w:val="24"/>
        </w:rPr>
        <w:t>n menos frecuencia por la orina</w:t>
      </w:r>
      <w:r w:rsidR="00EE5319" w:rsidRPr="004C0E4B">
        <w:rPr>
          <w:rFonts w:ascii="Constantia" w:hAnsi="Constantia" w:cs="Arial"/>
          <w:sz w:val="24"/>
          <w:szCs w:val="24"/>
        </w:rPr>
        <w:t xml:space="preserve">. </w:t>
      </w:r>
    </w:p>
    <w:p w:rsidR="00EE5319" w:rsidRPr="004C0E4B" w:rsidRDefault="00EE5319" w:rsidP="00646EA3">
      <w:pPr>
        <w:jc w:val="both"/>
        <w:rPr>
          <w:rFonts w:ascii="Constantia" w:hAnsi="Constantia" w:cs="Arial"/>
          <w:sz w:val="24"/>
          <w:szCs w:val="24"/>
        </w:rPr>
      </w:pPr>
      <w:r w:rsidRPr="004C0E4B">
        <w:rPr>
          <w:rFonts w:ascii="Constantia" w:hAnsi="Constantia" w:cs="Arial"/>
          <w:sz w:val="24"/>
          <w:szCs w:val="24"/>
        </w:rPr>
        <w:t xml:space="preserve">La ictericia puede clasificarse en 3 tipos: </w:t>
      </w:r>
    </w:p>
    <w:p w:rsidR="00562C2F" w:rsidRDefault="00EE5319" w:rsidP="00646EA3">
      <w:pPr>
        <w:jc w:val="both"/>
        <w:rPr>
          <w:rFonts w:ascii="Constantia" w:hAnsi="Constantia" w:cs="Arial"/>
          <w:sz w:val="24"/>
          <w:szCs w:val="24"/>
        </w:rPr>
      </w:pPr>
      <w:r w:rsidRPr="004C0E4B">
        <w:rPr>
          <w:rFonts w:ascii="Constantia" w:hAnsi="Constantia" w:cs="Arial"/>
          <w:b/>
          <w:sz w:val="24"/>
          <w:szCs w:val="24"/>
        </w:rPr>
        <w:t>1.- Ictericia prehepática:</w:t>
      </w:r>
      <w:r w:rsidR="00562C2F">
        <w:rPr>
          <w:rFonts w:ascii="Constantia" w:hAnsi="Constantia" w:cs="Arial"/>
          <w:sz w:val="24"/>
          <w:szCs w:val="24"/>
        </w:rPr>
        <w:t xml:space="preserve"> Es debida a hemólisis</w:t>
      </w:r>
      <w:r w:rsidRPr="004C0E4B">
        <w:rPr>
          <w:rFonts w:ascii="Constantia" w:hAnsi="Constantia" w:cs="Arial"/>
          <w:sz w:val="24"/>
          <w:szCs w:val="24"/>
        </w:rPr>
        <w:t xml:space="preserve"> </w:t>
      </w:r>
      <w:r w:rsidR="00562C2F">
        <w:rPr>
          <w:rFonts w:ascii="Constantia" w:hAnsi="Constantia" w:cs="Arial"/>
          <w:sz w:val="24"/>
          <w:szCs w:val="24"/>
        </w:rPr>
        <w:t>(</w:t>
      </w:r>
      <w:r w:rsidRPr="004C0E4B">
        <w:rPr>
          <w:rFonts w:ascii="Constantia" w:hAnsi="Constantia" w:cs="Arial"/>
          <w:sz w:val="24"/>
          <w:szCs w:val="24"/>
        </w:rPr>
        <w:t>de</w:t>
      </w:r>
      <w:r w:rsidR="00562C2F">
        <w:rPr>
          <w:rFonts w:ascii="Constantia" w:hAnsi="Constantia" w:cs="Arial"/>
          <w:sz w:val="24"/>
          <w:szCs w:val="24"/>
        </w:rPr>
        <w:t>strucción de los glóbulos rojos), existiendo causas congénitas y causas adquiridas, los pacientes se presentan con anemia, color amarillento en los ojos (esclerótica), orina de color amarillo obscuro</w:t>
      </w:r>
      <w:r w:rsidR="00750D47">
        <w:rPr>
          <w:rFonts w:ascii="Constantia" w:hAnsi="Constantia" w:cs="Arial"/>
          <w:sz w:val="24"/>
          <w:szCs w:val="24"/>
        </w:rPr>
        <w:t xml:space="preserve"> (coluria)</w:t>
      </w:r>
      <w:r w:rsidR="00562C2F">
        <w:rPr>
          <w:rFonts w:ascii="Constantia" w:hAnsi="Constantia" w:cs="Arial"/>
          <w:sz w:val="24"/>
          <w:szCs w:val="24"/>
        </w:rPr>
        <w:t>, y niveles elevados de bilirrubina, dando un color a la piel amarillento.</w:t>
      </w:r>
    </w:p>
    <w:p w:rsidR="00446931" w:rsidRPr="004C0E4B" w:rsidRDefault="00EE5319" w:rsidP="00646EA3">
      <w:pPr>
        <w:jc w:val="both"/>
        <w:rPr>
          <w:rFonts w:ascii="Constantia" w:hAnsi="Constantia" w:cs="Arial"/>
          <w:sz w:val="24"/>
          <w:szCs w:val="24"/>
        </w:rPr>
      </w:pPr>
      <w:r w:rsidRPr="004C0E4B">
        <w:rPr>
          <w:rFonts w:ascii="Constantia" w:hAnsi="Constantia" w:cs="Arial"/>
          <w:b/>
          <w:sz w:val="24"/>
          <w:szCs w:val="24"/>
        </w:rPr>
        <w:t>2.-Ictericia hepática</w:t>
      </w:r>
      <w:r w:rsidR="00446931" w:rsidRPr="004C0E4B">
        <w:rPr>
          <w:rFonts w:ascii="Constantia" w:hAnsi="Constantia" w:cs="Arial"/>
          <w:b/>
          <w:sz w:val="24"/>
          <w:szCs w:val="24"/>
        </w:rPr>
        <w:t>:</w:t>
      </w:r>
      <w:r w:rsidR="00446931" w:rsidRPr="004C0E4B">
        <w:rPr>
          <w:rFonts w:ascii="Constantia" w:hAnsi="Constantia" w:cs="Arial"/>
          <w:sz w:val="24"/>
          <w:szCs w:val="24"/>
        </w:rPr>
        <w:t xml:space="preserve"> La causa se encuentra en las células del hígado</w:t>
      </w:r>
      <w:r w:rsidR="00562C2F">
        <w:rPr>
          <w:rFonts w:ascii="Constantia" w:hAnsi="Constantia" w:cs="Arial"/>
          <w:sz w:val="24"/>
          <w:szCs w:val="24"/>
        </w:rPr>
        <w:t xml:space="preserve"> llamadas hepatocitos</w:t>
      </w:r>
      <w:r w:rsidR="00446931" w:rsidRPr="004C0E4B">
        <w:rPr>
          <w:rFonts w:ascii="Constantia" w:hAnsi="Constantia" w:cs="Arial"/>
          <w:sz w:val="24"/>
          <w:szCs w:val="24"/>
        </w:rPr>
        <w:t>, por un defecto en la captura</w:t>
      </w:r>
      <w:r w:rsidR="00E22B81">
        <w:rPr>
          <w:rFonts w:ascii="Constantia" w:hAnsi="Constantia" w:cs="Arial"/>
          <w:sz w:val="24"/>
          <w:szCs w:val="24"/>
        </w:rPr>
        <w:t>, conjugación, y la</w:t>
      </w:r>
      <w:r w:rsidR="00562C2F">
        <w:rPr>
          <w:rFonts w:ascii="Constantia" w:hAnsi="Constantia" w:cs="Arial"/>
          <w:sz w:val="24"/>
          <w:szCs w:val="24"/>
        </w:rPr>
        <w:t xml:space="preserve"> eliminación de</w:t>
      </w:r>
      <w:r w:rsidR="00E22B81">
        <w:rPr>
          <w:rFonts w:ascii="Constantia" w:hAnsi="Constantia" w:cs="Arial"/>
          <w:sz w:val="24"/>
          <w:szCs w:val="24"/>
        </w:rPr>
        <w:t xml:space="preserve"> esta</w:t>
      </w:r>
      <w:r w:rsidR="00562C2F">
        <w:rPr>
          <w:rFonts w:ascii="Constantia" w:hAnsi="Constantia" w:cs="Arial"/>
          <w:sz w:val="24"/>
          <w:szCs w:val="24"/>
        </w:rPr>
        <w:t xml:space="preserve">. Cualquier enfermedad del hígado que presente un defecto en la captura, en </w:t>
      </w:r>
      <w:r w:rsidR="005B2EC6">
        <w:rPr>
          <w:rFonts w:ascii="Constantia" w:hAnsi="Constantia" w:cs="Arial"/>
          <w:sz w:val="24"/>
          <w:szCs w:val="24"/>
        </w:rPr>
        <w:t>la conjugación y en la eliminación</w:t>
      </w:r>
      <w:r w:rsidR="00562C2F">
        <w:rPr>
          <w:rFonts w:ascii="Constantia" w:hAnsi="Constantia" w:cs="Arial"/>
          <w:sz w:val="24"/>
          <w:szCs w:val="24"/>
        </w:rPr>
        <w:t xml:space="preserve"> de la bilirrubina</w:t>
      </w:r>
      <w:r w:rsidR="00E22B81">
        <w:rPr>
          <w:rFonts w:ascii="Constantia" w:hAnsi="Constantia" w:cs="Arial"/>
          <w:sz w:val="24"/>
          <w:szCs w:val="24"/>
        </w:rPr>
        <w:t xml:space="preserve"> puede ocasionarlo</w:t>
      </w:r>
      <w:r w:rsidR="00562C2F">
        <w:rPr>
          <w:rFonts w:ascii="Constantia" w:hAnsi="Constantia" w:cs="Arial"/>
          <w:sz w:val="24"/>
          <w:szCs w:val="24"/>
        </w:rPr>
        <w:t>, muy común al nacimiento por inmadurez del hígado.</w:t>
      </w:r>
      <w:r w:rsidR="00EF3684">
        <w:rPr>
          <w:rFonts w:ascii="Constantia" w:hAnsi="Constantia" w:cs="Arial"/>
          <w:sz w:val="24"/>
          <w:szCs w:val="24"/>
        </w:rPr>
        <w:t xml:space="preserve"> Existen causas congénitas y causas adquiridas, entre las causas adquiridas dentro de las más frecuentes son la hepatitis v</w:t>
      </w:r>
      <w:r w:rsidR="00750D47">
        <w:rPr>
          <w:rFonts w:ascii="Constantia" w:hAnsi="Constantia" w:cs="Arial"/>
          <w:sz w:val="24"/>
          <w:szCs w:val="24"/>
        </w:rPr>
        <w:t>iral y por ingesta de alcohol. S</w:t>
      </w:r>
      <w:r w:rsidR="00EF3684">
        <w:rPr>
          <w:rFonts w:ascii="Constantia" w:hAnsi="Constantia" w:cs="Arial"/>
          <w:sz w:val="24"/>
          <w:szCs w:val="24"/>
        </w:rPr>
        <w:t xml:space="preserve">e presenta </w:t>
      </w:r>
      <w:r w:rsidR="00446931" w:rsidRPr="004C0E4B">
        <w:rPr>
          <w:rFonts w:ascii="Constantia" w:hAnsi="Constantia" w:cs="Arial"/>
          <w:sz w:val="24"/>
          <w:szCs w:val="24"/>
        </w:rPr>
        <w:t>con dolor abdominal, fiebre, vómito/náuseas, saciedad, sangrado de tubo digestivo, diarrea, anemia, pérdida de peso, debilidad</w:t>
      </w:r>
      <w:r w:rsidR="00EF3684">
        <w:rPr>
          <w:rFonts w:ascii="Constantia" w:hAnsi="Constantia" w:cs="Arial"/>
          <w:sz w:val="24"/>
          <w:szCs w:val="24"/>
        </w:rPr>
        <w:t>, cansancio y fatiga</w:t>
      </w:r>
      <w:r w:rsidR="00750D47">
        <w:rPr>
          <w:rFonts w:ascii="Constantia" w:hAnsi="Constantia" w:cs="Arial"/>
          <w:sz w:val="24"/>
          <w:szCs w:val="24"/>
        </w:rPr>
        <w:t>, s</w:t>
      </w:r>
      <w:r w:rsidR="00446931" w:rsidRPr="004C0E4B">
        <w:rPr>
          <w:rFonts w:ascii="Constantia" w:hAnsi="Constantia" w:cs="Arial"/>
          <w:sz w:val="24"/>
          <w:szCs w:val="24"/>
        </w:rPr>
        <w:t>i no se controla puede provocar altera</w:t>
      </w:r>
      <w:r w:rsidR="00562C2F">
        <w:rPr>
          <w:rFonts w:ascii="Constantia" w:hAnsi="Constantia" w:cs="Arial"/>
          <w:sz w:val="24"/>
          <w:szCs w:val="24"/>
        </w:rPr>
        <w:t>ciones del estado mental como</w:t>
      </w:r>
      <w:r w:rsidR="00446931" w:rsidRPr="004C0E4B">
        <w:rPr>
          <w:rFonts w:ascii="Constantia" w:hAnsi="Constantia" w:cs="Arial"/>
          <w:sz w:val="24"/>
          <w:szCs w:val="24"/>
        </w:rPr>
        <w:t xml:space="preserve"> coma, e incluso la muerte. </w:t>
      </w:r>
    </w:p>
    <w:p w:rsidR="004C0E4B" w:rsidRDefault="00EE5319" w:rsidP="00646EA3">
      <w:pPr>
        <w:jc w:val="both"/>
        <w:rPr>
          <w:rFonts w:ascii="Constantia" w:hAnsi="Constantia" w:cs="Arial"/>
          <w:sz w:val="24"/>
          <w:szCs w:val="24"/>
        </w:rPr>
      </w:pPr>
      <w:r w:rsidRPr="004C0E4B">
        <w:rPr>
          <w:rFonts w:ascii="Constantia" w:hAnsi="Constantia" w:cs="Arial"/>
          <w:b/>
          <w:sz w:val="24"/>
          <w:szCs w:val="24"/>
        </w:rPr>
        <w:t>3.- Ictericia posthepática</w:t>
      </w:r>
      <w:r w:rsidR="00446931" w:rsidRPr="004C0E4B">
        <w:rPr>
          <w:rFonts w:ascii="Constantia" w:hAnsi="Constantia" w:cs="Arial"/>
          <w:b/>
          <w:sz w:val="24"/>
          <w:szCs w:val="24"/>
        </w:rPr>
        <w:t>:</w:t>
      </w:r>
      <w:r w:rsidR="00446931" w:rsidRPr="004C0E4B">
        <w:rPr>
          <w:rFonts w:ascii="Constantia" w:hAnsi="Constantia" w:cs="Arial"/>
          <w:sz w:val="24"/>
          <w:szCs w:val="24"/>
        </w:rPr>
        <w:t xml:space="preserve"> La causa principal es debida a la obstrucción de los conductos que permiten e</w:t>
      </w:r>
      <w:r w:rsidR="00EF3684">
        <w:rPr>
          <w:rFonts w:ascii="Constantia" w:hAnsi="Constantia" w:cs="Arial"/>
          <w:sz w:val="24"/>
          <w:szCs w:val="24"/>
        </w:rPr>
        <w:t>l paso de la</w:t>
      </w:r>
      <w:r w:rsidR="005B2EC6">
        <w:rPr>
          <w:rFonts w:ascii="Constantia" w:hAnsi="Constantia" w:cs="Arial"/>
          <w:sz w:val="24"/>
          <w:szCs w:val="24"/>
        </w:rPr>
        <w:t xml:space="preserve"> bilis al intestino, por l</w:t>
      </w:r>
      <w:r w:rsidR="00EF3684">
        <w:rPr>
          <w:rFonts w:ascii="Constantia" w:hAnsi="Constantia" w:cs="Arial"/>
          <w:sz w:val="24"/>
          <w:szCs w:val="24"/>
        </w:rPr>
        <w:t>o</w:t>
      </w:r>
      <w:r w:rsidR="005B2EC6">
        <w:rPr>
          <w:rFonts w:ascii="Constantia" w:hAnsi="Constantia" w:cs="Arial"/>
          <w:sz w:val="24"/>
          <w:szCs w:val="24"/>
        </w:rPr>
        <w:t xml:space="preserve"> que</w:t>
      </w:r>
      <w:r w:rsidR="00EF3684">
        <w:rPr>
          <w:rFonts w:ascii="Constantia" w:hAnsi="Constantia" w:cs="Arial"/>
          <w:sz w:val="24"/>
          <w:szCs w:val="24"/>
        </w:rPr>
        <w:t xml:space="preserve"> también es </w:t>
      </w:r>
      <w:r w:rsidR="00EF3684">
        <w:rPr>
          <w:rFonts w:ascii="Constantia" w:hAnsi="Constantia" w:cs="Arial"/>
          <w:sz w:val="24"/>
          <w:szCs w:val="24"/>
        </w:rPr>
        <w:lastRenderedPageBreak/>
        <w:t>conocida como ictericia de origen obstructivo o mecánica. También existen causas congénitas y causas adquiridas, dentro de las causas adquiridas, la más frecuente es un cálculo en el conducto colédoco, lo cual origina una ob</w:t>
      </w:r>
      <w:r w:rsidR="002B16DF">
        <w:rPr>
          <w:rFonts w:ascii="Constantia" w:hAnsi="Constantia" w:cs="Arial"/>
          <w:sz w:val="24"/>
          <w:szCs w:val="24"/>
        </w:rPr>
        <w:t xml:space="preserve">strucción y a su vez un </w:t>
      </w:r>
      <w:r w:rsidR="00750D47">
        <w:rPr>
          <w:rFonts w:ascii="Constantia" w:hAnsi="Constantia" w:cs="Arial"/>
          <w:sz w:val="24"/>
          <w:szCs w:val="24"/>
        </w:rPr>
        <w:t>cúmulo</w:t>
      </w:r>
      <w:r w:rsidR="00EF3684">
        <w:rPr>
          <w:rFonts w:ascii="Constantia" w:hAnsi="Constantia" w:cs="Arial"/>
          <w:sz w:val="24"/>
          <w:szCs w:val="24"/>
        </w:rPr>
        <w:t xml:space="preserve"> de bilirrubinas.</w:t>
      </w:r>
      <w:r w:rsidR="00446931" w:rsidRPr="004C0E4B">
        <w:rPr>
          <w:rFonts w:ascii="Constantia" w:hAnsi="Constantia" w:cs="Arial"/>
          <w:sz w:val="24"/>
          <w:szCs w:val="24"/>
        </w:rPr>
        <w:t xml:space="preserve"> Se manif</w:t>
      </w:r>
      <w:r w:rsidR="00750D47">
        <w:rPr>
          <w:rFonts w:ascii="Constantia" w:hAnsi="Constantia" w:cs="Arial"/>
          <w:sz w:val="24"/>
          <w:szCs w:val="24"/>
        </w:rPr>
        <w:t>iesta con orina oscura</w:t>
      </w:r>
      <w:r w:rsidR="00EF3684">
        <w:rPr>
          <w:rFonts w:ascii="Constantia" w:hAnsi="Constantia" w:cs="Arial"/>
          <w:sz w:val="24"/>
          <w:szCs w:val="24"/>
        </w:rPr>
        <w:t>, heces pálidas (acolia)</w:t>
      </w:r>
      <w:r w:rsidR="00446931" w:rsidRPr="004C0E4B">
        <w:rPr>
          <w:rFonts w:ascii="Constantia" w:hAnsi="Constantia" w:cs="Arial"/>
          <w:sz w:val="24"/>
          <w:szCs w:val="24"/>
        </w:rPr>
        <w:t xml:space="preserve">, y comezón </w:t>
      </w:r>
      <w:r w:rsidR="00EF3684">
        <w:rPr>
          <w:rFonts w:ascii="Constantia" w:hAnsi="Constantia" w:cs="Arial"/>
          <w:sz w:val="24"/>
          <w:szCs w:val="24"/>
        </w:rPr>
        <w:t>(prurito) generalizado, debido a un aumento de las bilirrubinas, puede existir antecedente de colico o dolor vesicular, pérdida de peso,</w:t>
      </w:r>
      <w:r w:rsidR="005B2EC6">
        <w:rPr>
          <w:rFonts w:ascii="Constantia" w:hAnsi="Constantia" w:cs="Arial"/>
          <w:sz w:val="24"/>
          <w:szCs w:val="24"/>
        </w:rPr>
        <w:t xml:space="preserve"> dolor abdominal y en ocasiones </w:t>
      </w:r>
      <w:r w:rsidR="00EF3684">
        <w:rPr>
          <w:rFonts w:ascii="Constantia" w:hAnsi="Constantia" w:cs="Arial"/>
          <w:sz w:val="24"/>
          <w:szCs w:val="24"/>
        </w:rPr>
        <w:t>se puede palpar una tumoración en el hipocondrio derecho, zona que se encuentra por debajo de las costillas del mismo lado</w:t>
      </w:r>
      <w:r w:rsidR="00446931" w:rsidRPr="004C0E4B">
        <w:rPr>
          <w:rFonts w:ascii="Constantia" w:hAnsi="Constantia" w:cs="Arial"/>
          <w:sz w:val="24"/>
          <w:szCs w:val="24"/>
        </w:rPr>
        <w:t xml:space="preserve">. </w:t>
      </w:r>
      <w:r w:rsidR="00646EA3" w:rsidRPr="004C0E4B">
        <w:rPr>
          <w:rFonts w:ascii="Constantia" w:hAnsi="Constantia" w:cs="Arial"/>
          <w:sz w:val="24"/>
          <w:szCs w:val="24"/>
        </w:rPr>
        <w:t>La ictericia obstructiva puede ocasionar complicaciones como infla</w:t>
      </w:r>
      <w:r w:rsidR="004C0E4B" w:rsidRPr="004C0E4B">
        <w:rPr>
          <w:rFonts w:ascii="Constantia" w:hAnsi="Constantia" w:cs="Arial"/>
          <w:sz w:val="24"/>
          <w:szCs w:val="24"/>
        </w:rPr>
        <w:t>mación del páncreas, lesión</w:t>
      </w:r>
      <w:r w:rsidR="00646EA3" w:rsidRPr="004C0E4B">
        <w:rPr>
          <w:rFonts w:ascii="Constantia" w:hAnsi="Constantia" w:cs="Arial"/>
          <w:sz w:val="24"/>
          <w:szCs w:val="24"/>
        </w:rPr>
        <w:t xml:space="preserve"> del riñón e hígado. </w:t>
      </w:r>
      <w:r w:rsidR="00446931" w:rsidRPr="004C0E4B">
        <w:rPr>
          <w:rFonts w:ascii="Constantia" w:hAnsi="Constantia" w:cs="Arial"/>
          <w:sz w:val="24"/>
          <w:szCs w:val="24"/>
        </w:rPr>
        <w:t xml:space="preserve"> </w:t>
      </w:r>
    </w:p>
    <w:p w:rsidR="00EF3684" w:rsidRDefault="00EF3684" w:rsidP="00646EA3">
      <w:pPr>
        <w:jc w:val="both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El tratamiento </w:t>
      </w:r>
      <w:r w:rsidR="002B16DF">
        <w:rPr>
          <w:rFonts w:ascii="Constantia" w:hAnsi="Constantia" w:cs="Arial"/>
          <w:sz w:val="24"/>
          <w:szCs w:val="24"/>
        </w:rPr>
        <w:t xml:space="preserve">de la ictericia </w:t>
      </w:r>
      <w:r>
        <w:rPr>
          <w:rFonts w:ascii="Constantia" w:hAnsi="Constantia" w:cs="Arial"/>
          <w:sz w:val="24"/>
          <w:szCs w:val="24"/>
        </w:rPr>
        <w:t>puede ser médico y/o quirúrgico dependiendo del t</w:t>
      </w:r>
      <w:r w:rsidR="002B16DF">
        <w:rPr>
          <w:rFonts w:ascii="Constantia" w:hAnsi="Constantia" w:cs="Arial"/>
          <w:sz w:val="24"/>
          <w:szCs w:val="24"/>
        </w:rPr>
        <w:t>ipo y/o la causa</w:t>
      </w:r>
      <w:r>
        <w:rPr>
          <w:rFonts w:ascii="Constantia" w:hAnsi="Constantia" w:cs="Arial"/>
          <w:sz w:val="24"/>
          <w:szCs w:val="24"/>
        </w:rPr>
        <w:t>, se debe de tomar en cuenta que siempre se debe de r</w:t>
      </w:r>
      <w:r w:rsidR="00906983">
        <w:rPr>
          <w:rFonts w:ascii="Constantia" w:hAnsi="Constantia" w:cs="Arial"/>
          <w:sz w:val="24"/>
          <w:szCs w:val="24"/>
        </w:rPr>
        <w:t>ealizar exámenes de laboratorio como pruebas funcionales hepáticas entre otros,</w:t>
      </w:r>
      <w:r>
        <w:rPr>
          <w:rFonts w:ascii="Constantia" w:hAnsi="Constantia" w:cs="Arial"/>
          <w:sz w:val="24"/>
          <w:szCs w:val="24"/>
        </w:rPr>
        <w:t xml:space="preserve"> e imagenología</w:t>
      </w:r>
      <w:r w:rsidR="00906983">
        <w:rPr>
          <w:rFonts w:ascii="Constantia" w:hAnsi="Constantia" w:cs="Arial"/>
          <w:sz w:val="24"/>
          <w:szCs w:val="24"/>
        </w:rPr>
        <w:t xml:space="preserve"> como ul</w:t>
      </w:r>
      <w:r w:rsidR="006C6D21">
        <w:rPr>
          <w:rFonts w:ascii="Constantia" w:hAnsi="Constantia" w:cs="Arial"/>
          <w:sz w:val="24"/>
          <w:szCs w:val="24"/>
        </w:rPr>
        <w:t>trasonido</w:t>
      </w:r>
      <w:r w:rsidR="00906983">
        <w:rPr>
          <w:rFonts w:ascii="Constantia" w:hAnsi="Constantia" w:cs="Arial"/>
          <w:sz w:val="24"/>
          <w:szCs w:val="24"/>
        </w:rPr>
        <w:t>,</w:t>
      </w:r>
      <w:r w:rsidR="00C8400B">
        <w:rPr>
          <w:rFonts w:ascii="Constantia" w:hAnsi="Constantia" w:cs="Arial"/>
          <w:sz w:val="24"/>
          <w:szCs w:val="24"/>
        </w:rPr>
        <w:t xml:space="preserve"> </w:t>
      </w:r>
      <w:r w:rsidR="00906983">
        <w:rPr>
          <w:rFonts w:ascii="Constantia" w:hAnsi="Constantia" w:cs="Arial"/>
          <w:sz w:val="24"/>
          <w:szCs w:val="24"/>
        </w:rPr>
        <w:t>tomografía computarizada de abdomen, y en algunos caso</w:t>
      </w:r>
      <w:r w:rsidR="006C6D21">
        <w:rPr>
          <w:rFonts w:ascii="Constantia" w:hAnsi="Constantia" w:cs="Arial"/>
          <w:sz w:val="24"/>
          <w:szCs w:val="24"/>
        </w:rPr>
        <w:t>s</w:t>
      </w:r>
      <w:r w:rsidR="00906983">
        <w:rPr>
          <w:rFonts w:ascii="Constantia" w:hAnsi="Constantia" w:cs="Arial"/>
          <w:sz w:val="24"/>
          <w:szCs w:val="24"/>
        </w:rPr>
        <w:t xml:space="preserve"> colangiopa</w:t>
      </w:r>
      <w:r w:rsidR="005C68B8">
        <w:rPr>
          <w:rFonts w:ascii="Constantia" w:hAnsi="Constantia" w:cs="Arial"/>
          <w:sz w:val="24"/>
          <w:szCs w:val="24"/>
        </w:rPr>
        <w:t>ncrea</w:t>
      </w:r>
      <w:r w:rsidR="00906983">
        <w:rPr>
          <w:rFonts w:ascii="Constantia" w:hAnsi="Constantia" w:cs="Arial"/>
          <w:sz w:val="24"/>
          <w:szCs w:val="24"/>
        </w:rPr>
        <w:t>tografía</w:t>
      </w:r>
      <w:r w:rsidR="006C6D21">
        <w:rPr>
          <w:rFonts w:ascii="Constantia" w:hAnsi="Constantia" w:cs="Arial"/>
          <w:sz w:val="24"/>
          <w:szCs w:val="24"/>
        </w:rPr>
        <w:t xml:space="preserve"> </w:t>
      </w:r>
      <w:r w:rsidR="00906983">
        <w:rPr>
          <w:rFonts w:ascii="Constantia" w:hAnsi="Constantia" w:cs="Arial"/>
          <w:sz w:val="24"/>
          <w:szCs w:val="24"/>
        </w:rPr>
        <w:t>retrógrada endoscópica (CPRE),</w:t>
      </w:r>
      <w:r w:rsidR="00C8400B">
        <w:rPr>
          <w:rFonts w:ascii="Constantia" w:hAnsi="Constantia" w:cs="Arial"/>
          <w:sz w:val="24"/>
          <w:szCs w:val="24"/>
        </w:rPr>
        <w:t xml:space="preserve"> además de</w:t>
      </w:r>
      <w:r>
        <w:rPr>
          <w:rFonts w:ascii="Constantia" w:hAnsi="Constantia" w:cs="Arial"/>
          <w:sz w:val="24"/>
          <w:szCs w:val="24"/>
        </w:rPr>
        <w:t xml:space="preserve"> una historia clínica adecuada, con el fin de integrar un diagnóstico correcto y de ahí proporcionar el tratamiento adecuado con</w:t>
      </w:r>
      <w:r w:rsidR="00E22B81">
        <w:rPr>
          <w:rFonts w:ascii="Constantia" w:hAnsi="Constantia" w:cs="Arial"/>
          <w:sz w:val="24"/>
          <w:szCs w:val="24"/>
        </w:rPr>
        <w:t xml:space="preserve"> el fin de restaurar la salud de</w:t>
      </w:r>
      <w:r>
        <w:rPr>
          <w:rFonts w:ascii="Constantia" w:hAnsi="Constantia" w:cs="Arial"/>
          <w:sz w:val="24"/>
          <w:szCs w:val="24"/>
        </w:rPr>
        <w:t xml:space="preserve"> forma integral al paciente.</w:t>
      </w:r>
    </w:p>
    <w:p w:rsidR="00906983" w:rsidRDefault="00906983" w:rsidP="00646EA3">
      <w:pPr>
        <w:jc w:val="both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Por último se debe de individualizar a cada paciente, en los pacientes mayores de 50 años, se debe descartar siempre enfermedades o procesos maligno</w:t>
      </w:r>
      <w:r w:rsidR="00283ACC">
        <w:rPr>
          <w:rFonts w:ascii="Constantia" w:hAnsi="Constantia" w:cs="Arial"/>
          <w:sz w:val="24"/>
          <w:szCs w:val="24"/>
        </w:rPr>
        <w:t xml:space="preserve">s, </w:t>
      </w:r>
      <w:bookmarkStart w:id="0" w:name="_GoBack"/>
      <w:bookmarkEnd w:id="0"/>
      <w:r w:rsidR="00C8400B">
        <w:rPr>
          <w:rFonts w:ascii="Constantia" w:hAnsi="Constantia" w:cs="Arial"/>
          <w:sz w:val="24"/>
          <w:szCs w:val="24"/>
        </w:rPr>
        <w:t>y atención</w:t>
      </w:r>
      <w:r>
        <w:rPr>
          <w:rFonts w:ascii="Constantia" w:hAnsi="Constantia" w:cs="Arial"/>
          <w:sz w:val="24"/>
          <w:szCs w:val="24"/>
        </w:rPr>
        <w:t xml:space="preserve"> especial en aquellos mayores de 50 años </w:t>
      </w:r>
      <w:r w:rsidR="00625D8D">
        <w:rPr>
          <w:rFonts w:ascii="Constantia" w:hAnsi="Constantia" w:cs="Arial"/>
          <w:sz w:val="24"/>
          <w:szCs w:val="24"/>
        </w:rPr>
        <w:t xml:space="preserve">de edad con antecedentes heredofamiliares de neoplasias, </w:t>
      </w:r>
      <w:r>
        <w:rPr>
          <w:rFonts w:ascii="Constantia" w:hAnsi="Constantia" w:cs="Arial"/>
          <w:sz w:val="24"/>
          <w:szCs w:val="24"/>
        </w:rPr>
        <w:t xml:space="preserve">que presentan ictericia en algunas ocasiones sin dolor, con falta de apetito, y pérdida de peso en los cuales se deberán descartar neoplasias de origen maligno. </w:t>
      </w:r>
    </w:p>
    <w:p w:rsidR="00EF3684" w:rsidRDefault="00EF3684" w:rsidP="00646EA3">
      <w:pPr>
        <w:jc w:val="both"/>
        <w:rPr>
          <w:rFonts w:ascii="Constantia" w:hAnsi="Constantia" w:cs="Arial"/>
          <w:sz w:val="24"/>
          <w:szCs w:val="24"/>
        </w:rPr>
      </w:pPr>
    </w:p>
    <w:p w:rsidR="004C0E4B" w:rsidRPr="004C0E4B" w:rsidRDefault="004C0E4B" w:rsidP="00646EA3">
      <w:pPr>
        <w:jc w:val="both"/>
        <w:rPr>
          <w:rFonts w:ascii="Constantia" w:hAnsi="Constantia" w:cs="Arial"/>
          <w:sz w:val="24"/>
          <w:szCs w:val="24"/>
        </w:rPr>
      </w:pPr>
    </w:p>
    <w:p w:rsidR="00646EA3" w:rsidRPr="004C0E4B" w:rsidRDefault="00646EA3" w:rsidP="00646EA3">
      <w:pPr>
        <w:jc w:val="both"/>
        <w:rPr>
          <w:rFonts w:ascii="Constantia" w:hAnsi="Constantia" w:cs="Arial"/>
          <w:sz w:val="24"/>
          <w:szCs w:val="24"/>
        </w:rPr>
      </w:pPr>
      <w:r w:rsidRPr="004C0E4B">
        <w:rPr>
          <w:rFonts w:ascii="Constantia" w:hAnsi="Constantia" w:cs="Arial"/>
          <w:sz w:val="24"/>
          <w:szCs w:val="24"/>
        </w:rPr>
        <w:t xml:space="preserve"> </w:t>
      </w:r>
    </w:p>
    <w:sectPr w:rsidR="00646EA3" w:rsidRPr="004C0E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0EE"/>
    <w:rsid w:val="00283ACC"/>
    <w:rsid w:val="002B16DF"/>
    <w:rsid w:val="00376C57"/>
    <w:rsid w:val="00446931"/>
    <w:rsid w:val="004C0E4B"/>
    <w:rsid w:val="00562C2F"/>
    <w:rsid w:val="005B2EC6"/>
    <w:rsid w:val="005B6044"/>
    <w:rsid w:val="005C68B8"/>
    <w:rsid w:val="00625D8D"/>
    <w:rsid w:val="00646EA3"/>
    <w:rsid w:val="006C6D21"/>
    <w:rsid w:val="00750D47"/>
    <w:rsid w:val="00906983"/>
    <w:rsid w:val="009210B5"/>
    <w:rsid w:val="009D10EE"/>
    <w:rsid w:val="009D640C"/>
    <w:rsid w:val="00C8400B"/>
    <w:rsid w:val="00E22B81"/>
    <w:rsid w:val="00EE5319"/>
    <w:rsid w:val="00E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3B31"/>
  <w15:docId w15:val="{FC7A190C-8D35-4745-B404-F7B02AB6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chavez arriaga</dc:creator>
  <cp:lastModifiedBy>Usuario invitado</cp:lastModifiedBy>
  <cp:revision>2</cp:revision>
  <dcterms:created xsi:type="dcterms:W3CDTF">2019-09-27T20:16:00Z</dcterms:created>
  <dcterms:modified xsi:type="dcterms:W3CDTF">2019-09-27T20:16:00Z</dcterms:modified>
</cp:coreProperties>
</file>